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6ED0FF4" w:rsidR="007D1964" w:rsidRDefault="00DE0DB9">
      <w:pPr>
        <w:pStyle w:val="Heading1"/>
        <w:spacing w:before="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Enhanced Search Card Rollout: Communication Templates</w:t>
      </w:r>
    </w:p>
    <w:p w14:paraId="00000002" w14:textId="25EDD333"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This document contains draft communications to facilitate the rollout of the Enhanced Search Card experience.</w:t>
      </w:r>
    </w:p>
    <w:p w14:paraId="00000003" w14:textId="77777777" w:rsidR="007D1964" w:rsidRDefault="00DE0DB9">
      <w:pPr>
        <w:pStyle w:val="Heading2"/>
        <w:spacing w:before="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Template 1: Internal Organizational Update</w:t>
      </w:r>
    </w:p>
    <w:p w14:paraId="00000004"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Target Audience:</w:t>
      </w:r>
      <w:r w:rsidRPr="5E364278">
        <w:rPr>
          <w:rFonts w:asciiTheme="majorHAnsi" w:eastAsiaTheme="majorEastAsia" w:hAnsiTheme="majorHAnsi" w:cstheme="majorBidi"/>
          <w:color w:val="1F1F1F"/>
        </w:rPr>
        <w:t xml:space="preserve"> Internal staff, support teams, and stakeholders.</w:t>
      </w:r>
    </w:p>
    <w:p w14:paraId="00000005"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Goal:</w:t>
      </w:r>
      <w:r w:rsidRPr="5E364278">
        <w:rPr>
          <w:rFonts w:asciiTheme="majorHAnsi" w:eastAsiaTheme="majorEastAsia" w:hAnsiTheme="majorHAnsi" w:cstheme="majorBidi"/>
          <w:color w:val="1F1F1F"/>
        </w:rPr>
        <w:t xml:space="preserve"> Explain the "why" behind the change and provide the rollout timeline.</w:t>
      </w:r>
    </w:p>
    <w:p w14:paraId="00000006" w14:textId="467C84D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Subject:</w:t>
      </w:r>
      <w:r w:rsidRPr="5E364278">
        <w:rPr>
          <w:rFonts w:asciiTheme="majorHAnsi" w:eastAsiaTheme="majorEastAsia" w:hAnsiTheme="majorHAnsi" w:cstheme="majorBidi"/>
          <w:color w:val="1F1F1F"/>
        </w:rPr>
        <w:t xml:space="preserve"> </w:t>
      </w:r>
      <w:r w:rsidR="0042332E" w:rsidRPr="5E364278">
        <w:rPr>
          <w:rFonts w:asciiTheme="majorHAnsi" w:eastAsiaTheme="majorEastAsia" w:hAnsiTheme="majorHAnsi" w:cstheme="majorBidi"/>
          <w:color w:val="1F1F1F"/>
        </w:rPr>
        <w:t>Release Announcement:</w:t>
      </w:r>
      <w:r w:rsidRPr="5E364278">
        <w:rPr>
          <w:rFonts w:asciiTheme="majorHAnsi" w:eastAsiaTheme="majorEastAsia" w:hAnsiTheme="majorHAnsi" w:cstheme="majorBidi"/>
          <w:color w:val="1F1F1F"/>
        </w:rPr>
        <w:t xml:space="preserve"> Upcoming Modernization of Our Provider Search Experience</w:t>
      </w:r>
    </w:p>
    <w:p w14:paraId="00000007"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b/>
          <w:color w:val="1F1F1F"/>
        </w:rPr>
      </w:pPr>
      <w:r w:rsidRPr="5E364278">
        <w:rPr>
          <w:rFonts w:asciiTheme="majorHAnsi" w:eastAsiaTheme="majorEastAsia" w:hAnsiTheme="majorHAnsi" w:cstheme="majorBidi"/>
          <w:b/>
          <w:color w:val="1F1F1F"/>
        </w:rPr>
        <w:t>Dear Team,</w:t>
      </w:r>
    </w:p>
    <w:p w14:paraId="00000008"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To ensure we are providing the most efficient path to care for our members, we will soon be upgrading the search card experience on our platform. This change is an intentional move to modernize our site and streamline how members find and select care providers.</w:t>
      </w:r>
    </w:p>
    <w:p w14:paraId="0000000A" w14:textId="6D45B278" w:rsidR="007D1964" w:rsidRDefault="00DE0DB9" w:rsidP="5E364278">
      <w:pPr>
        <w:pStyle w:val="Heading3"/>
        <w:spacing w:before="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Why are we making this change?</w:t>
      </w:r>
    </w:p>
    <w:p w14:paraId="6EC069DC" w14:textId="77777777" w:rsidR="009A7061" w:rsidRDefault="2F19CA8E" w:rsidP="5E364278">
      <w:pPr>
        <w:pBdr>
          <w:top w:val="nil"/>
          <w:left w:val="nil"/>
          <w:bottom w:val="nil"/>
          <w:right w:val="nil"/>
          <w:between w:val="nil"/>
        </w:pBdr>
        <w:spacing w:after="240" w:line="275" w:lineRule="auto"/>
        <w:rPr>
          <w:rFonts w:asciiTheme="majorHAnsi" w:eastAsiaTheme="majorEastAsia" w:hAnsiTheme="majorHAnsi" w:cstheme="majorBidi"/>
        </w:rPr>
      </w:pPr>
      <w:r w:rsidRPr="5E364278">
        <w:rPr>
          <w:rFonts w:asciiTheme="majorHAnsi" w:eastAsiaTheme="majorEastAsia" w:hAnsiTheme="majorHAnsi" w:cstheme="majorBidi"/>
        </w:rPr>
        <w:t xml:space="preserve">The enhanced search cards create a cleaner, more intuitive experience by presenting information in a way that is easier for members to scan and navigate. The design is more closely aligned with the consumer-grade experiences people have come to expect in everyday digital interactions. By bringing that same level of simplicity and clarity into healthcare </w:t>
      </w:r>
      <w:proofErr w:type="gramStart"/>
      <w:r w:rsidRPr="5E364278">
        <w:rPr>
          <w:rFonts w:asciiTheme="majorHAnsi" w:eastAsiaTheme="majorEastAsia" w:hAnsiTheme="majorHAnsi" w:cstheme="majorBidi"/>
        </w:rPr>
        <w:t>search</w:t>
      </w:r>
      <w:proofErr w:type="gramEnd"/>
      <w:r w:rsidRPr="5E364278">
        <w:rPr>
          <w:rFonts w:asciiTheme="majorHAnsi" w:eastAsiaTheme="majorEastAsia" w:hAnsiTheme="majorHAnsi" w:cstheme="majorBidi"/>
        </w:rPr>
        <w:t xml:space="preserve">, we can better meet </w:t>
      </w:r>
      <w:proofErr w:type="gramStart"/>
      <w:r w:rsidRPr="5E364278">
        <w:rPr>
          <w:rFonts w:asciiTheme="majorHAnsi" w:eastAsiaTheme="majorEastAsia" w:hAnsiTheme="majorHAnsi" w:cstheme="majorBidi"/>
        </w:rPr>
        <w:t>member</w:t>
      </w:r>
      <w:proofErr w:type="gramEnd"/>
      <w:r w:rsidRPr="5E364278">
        <w:rPr>
          <w:rFonts w:asciiTheme="majorHAnsi" w:eastAsiaTheme="majorEastAsia" w:hAnsiTheme="majorHAnsi" w:cstheme="majorBidi"/>
        </w:rPr>
        <w:t xml:space="preserve"> expectations and make decision-making easier.</w:t>
      </w:r>
    </w:p>
    <w:p w14:paraId="161B2CD5" w14:textId="59085983" w:rsidR="009A7061" w:rsidRDefault="3C3F513B" w:rsidP="5E364278">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Key Optimizations</w:t>
      </w:r>
      <w:r w:rsidR="009A7061">
        <w:rPr>
          <w:rFonts w:asciiTheme="majorHAnsi" w:eastAsiaTheme="majorEastAsia" w:hAnsiTheme="majorHAnsi" w:cstheme="majorBidi"/>
          <w:color w:val="1F1F1F"/>
        </w:rPr>
        <w:t xml:space="preserve"> you will notice in the example below:</w:t>
      </w:r>
    </w:p>
    <w:p w14:paraId="6112422D" w14:textId="29507E0E" w:rsidR="0080201A" w:rsidRDefault="00F55F1A" w:rsidP="04DBD2F9">
      <w:pPr>
        <w:pStyle w:val="NormalWeb"/>
        <w:numPr>
          <w:ilvl w:val="0"/>
          <w:numId w:val="6"/>
        </w:numPr>
        <w:pBdr>
          <w:top w:val="nil"/>
          <w:left w:val="nil"/>
          <w:bottom w:val="nil"/>
          <w:right w:val="nil"/>
          <w:between w:val="nil"/>
        </w:pBdr>
        <w:spacing w:line="275" w:lineRule="auto"/>
        <w:rPr>
          <w:rFonts w:asciiTheme="majorHAnsi" w:eastAsiaTheme="majorEastAsia" w:hAnsiTheme="majorHAnsi" w:cstheme="majorBidi"/>
        </w:rPr>
      </w:pPr>
      <w:r w:rsidRPr="04DBD2F9">
        <w:rPr>
          <w:rFonts w:asciiTheme="majorHAnsi" w:eastAsiaTheme="majorEastAsia" w:hAnsiTheme="majorHAnsi" w:cstheme="majorBidi"/>
          <w:b/>
          <w:bCs/>
          <w:sz w:val="22"/>
          <w:szCs w:val="22"/>
          <w:lang w:eastAsia="ja-JP"/>
        </w:rPr>
        <w:t>M</w:t>
      </w:r>
      <w:r w:rsidR="0080201A" w:rsidRPr="04DBD2F9">
        <w:rPr>
          <w:rFonts w:asciiTheme="majorHAnsi" w:eastAsiaTheme="majorEastAsia" w:hAnsiTheme="majorHAnsi" w:cstheme="majorBidi"/>
          <w:b/>
          <w:bCs/>
          <w:sz w:val="22"/>
          <w:szCs w:val="22"/>
          <w:lang w:eastAsia="ja-JP"/>
        </w:rPr>
        <w:t>ore intuitive layout</w:t>
      </w:r>
      <w:r w:rsidRPr="04DBD2F9">
        <w:rPr>
          <w:rFonts w:asciiTheme="majorHAnsi" w:eastAsiaTheme="majorEastAsia" w:hAnsiTheme="majorHAnsi" w:cstheme="majorBidi"/>
          <w:sz w:val="22"/>
          <w:szCs w:val="22"/>
          <w:lang w:eastAsia="ja-JP"/>
        </w:rPr>
        <w:t>:</w:t>
      </w:r>
      <w:r w:rsidR="0080201A" w:rsidRPr="04DBD2F9">
        <w:rPr>
          <w:rFonts w:asciiTheme="majorHAnsi" w:eastAsiaTheme="majorEastAsia" w:hAnsiTheme="majorHAnsi" w:cstheme="majorBidi"/>
          <w:sz w:val="22"/>
          <w:szCs w:val="22"/>
          <w:lang w:eastAsia="ja-JP"/>
        </w:rPr>
        <w:t xml:space="preserve"> </w:t>
      </w:r>
      <w:r w:rsidR="6BBD38C9" w:rsidRPr="04DBD2F9">
        <w:rPr>
          <w:rFonts w:asciiTheme="majorHAnsi" w:eastAsiaTheme="majorEastAsia" w:hAnsiTheme="majorHAnsi" w:cstheme="majorBidi"/>
          <w:sz w:val="22"/>
          <w:szCs w:val="22"/>
          <w:lang w:eastAsia="ja-JP"/>
        </w:rPr>
        <w:t>A</w:t>
      </w:r>
      <w:r w:rsidR="1B8C704F" w:rsidRPr="04DBD2F9">
        <w:rPr>
          <w:rFonts w:asciiTheme="majorHAnsi" w:eastAsiaTheme="majorEastAsia" w:hAnsiTheme="majorHAnsi" w:cstheme="majorBidi"/>
          <w:sz w:val="22"/>
          <w:szCs w:val="22"/>
          <w:lang w:eastAsia="ja-JP"/>
        </w:rPr>
        <w:t>ligned</w:t>
      </w:r>
      <w:r w:rsidR="0080201A" w:rsidRPr="04DBD2F9">
        <w:rPr>
          <w:rFonts w:asciiTheme="majorHAnsi" w:eastAsiaTheme="majorEastAsia" w:hAnsiTheme="majorHAnsi" w:cstheme="majorBidi"/>
          <w:sz w:val="22"/>
          <w:szCs w:val="22"/>
          <w:lang w:eastAsia="ja-JP"/>
        </w:rPr>
        <w:t xml:space="preserve"> to 2026 design best practices, making information easier to scan and understand.</w:t>
      </w:r>
    </w:p>
    <w:p w14:paraId="49733160" w14:textId="7F4149E8" w:rsidR="0080201A" w:rsidRDefault="0080201A" w:rsidP="04DBD2F9">
      <w:pPr>
        <w:pStyle w:val="NormalWeb"/>
        <w:numPr>
          <w:ilvl w:val="0"/>
          <w:numId w:val="6"/>
        </w:numPr>
        <w:rPr>
          <w:rFonts w:asciiTheme="majorHAnsi" w:eastAsiaTheme="majorEastAsia" w:hAnsiTheme="majorHAnsi" w:cstheme="majorBidi"/>
          <w:sz w:val="22"/>
          <w:szCs w:val="22"/>
          <w:lang w:eastAsia="ja-JP"/>
        </w:rPr>
      </w:pPr>
      <w:r w:rsidRPr="04DBD2F9">
        <w:rPr>
          <w:rFonts w:asciiTheme="majorHAnsi" w:eastAsiaTheme="majorEastAsia" w:hAnsiTheme="majorHAnsi" w:cstheme="majorBidi"/>
          <w:b/>
          <w:bCs/>
          <w:sz w:val="22"/>
          <w:szCs w:val="22"/>
          <w:lang w:eastAsia="ja-JP"/>
        </w:rPr>
        <w:t xml:space="preserve">Get important answers </w:t>
      </w:r>
      <w:proofErr w:type="gramStart"/>
      <w:r w:rsidRPr="04DBD2F9">
        <w:rPr>
          <w:rFonts w:asciiTheme="majorHAnsi" w:eastAsiaTheme="majorEastAsia" w:hAnsiTheme="majorHAnsi" w:cstheme="majorBidi"/>
          <w:b/>
          <w:bCs/>
          <w:sz w:val="22"/>
          <w:szCs w:val="22"/>
          <w:lang w:eastAsia="ja-JP"/>
        </w:rPr>
        <w:t>at a glance</w:t>
      </w:r>
      <w:proofErr w:type="gramEnd"/>
      <w:r w:rsidRPr="04DBD2F9">
        <w:rPr>
          <w:rFonts w:asciiTheme="majorHAnsi" w:eastAsiaTheme="majorEastAsia" w:hAnsiTheme="majorHAnsi" w:cstheme="majorBidi"/>
          <w:sz w:val="22"/>
          <w:szCs w:val="22"/>
          <w:lang w:eastAsia="ja-JP"/>
        </w:rPr>
        <w:t xml:space="preserve">: </w:t>
      </w:r>
      <w:r w:rsidR="0B3FD333" w:rsidRPr="04DBD2F9">
        <w:rPr>
          <w:rFonts w:asciiTheme="majorHAnsi" w:eastAsiaTheme="majorEastAsia" w:hAnsiTheme="majorHAnsi" w:cstheme="majorBidi"/>
          <w:sz w:val="22"/>
          <w:szCs w:val="22"/>
          <w:lang w:eastAsia="ja-JP"/>
        </w:rPr>
        <w:t>Critical details like phone numbers and hours of operation are now prioritized in the header, ensuring members can spot them immediately.</w:t>
      </w:r>
    </w:p>
    <w:p w14:paraId="777E01AD" w14:textId="4B6ADF60" w:rsidR="32612B15" w:rsidRDefault="32612B15" w:rsidP="04DBD2F9">
      <w:pPr>
        <w:pStyle w:val="NormalWeb"/>
        <w:numPr>
          <w:ilvl w:val="0"/>
          <w:numId w:val="6"/>
        </w:numPr>
        <w:rPr>
          <w:rFonts w:asciiTheme="majorHAnsi" w:eastAsiaTheme="majorEastAsia" w:hAnsiTheme="majorHAnsi" w:cstheme="majorBidi"/>
        </w:rPr>
      </w:pPr>
      <w:r w:rsidRPr="04DBD2F9">
        <w:rPr>
          <w:rFonts w:asciiTheme="majorHAnsi" w:eastAsiaTheme="majorEastAsia" w:hAnsiTheme="majorHAnsi" w:cstheme="majorBidi"/>
          <w:b/>
          <w:bCs/>
          <w:sz w:val="22"/>
          <w:szCs w:val="22"/>
          <w:lang w:eastAsia="ja-JP"/>
        </w:rPr>
        <w:t>Promote key information while reducing visual noise:</w:t>
      </w:r>
      <w:r w:rsidRPr="04DBD2F9">
        <w:rPr>
          <w:rFonts w:asciiTheme="majorHAnsi" w:eastAsiaTheme="majorEastAsia" w:hAnsiTheme="majorHAnsi" w:cstheme="majorBidi"/>
          <w:sz w:val="22"/>
          <w:szCs w:val="22"/>
          <w:lang w:eastAsia="ja-JP"/>
        </w:rPr>
        <w:t xml:space="preserve"> Simplified, customizable layouts show up to four attributes and automatically hide empty fields for a cleaner search experience.</w:t>
      </w:r>
    </w:p>
    <w:p w14:paraId="08603D53" w14:textId="71F49F40" w:rsidR="00B5577E" w:rsidRDefault="0080201A" w:rsidP="04DBD2F9">
      <w:pPr>
        <w:pStyle w:val="NormalWeb"/>
        <w:numPr>
          <w:ilvl w:val="0"/>
          <w:numId w:val="6"/>
        </w:numPr>
        <w:pBdr>
          <w:top w:val="nil"/>
          <w:left w:val="nil"/>
          <w:bottom w:val="nil"/>
          <w:right w:val="nil"/>
          <w:between w:val="nil"/>
        </w:pBdr>
        <w:spacing w:after="120" w:line="275" w:lineRule="auto"/>
        <w:rPr>
          <w:rFonts w:asciiTheme="majorHAnsi" w:eastAsiaTheme="majorEastAsia" w:hAnsiTheme="majorHAnsi" w:cstheme="majorBidi"/>
        </w:rPr>
      </w:pPr>
      <w:proofErr w:type="gramStart"/>
      <w:r w:rsidRPr="04DBD2F9">
        <w:rPr>
          <w:rFonts w:asciiTheme="majorHAnsi" w:eastAsiaTheme="majorEastAsia" w:hAnsiTheme="majorHAnsi" w:cstheme="majorBidi"/>
          <w:b/>
          <w:bCs/>
          <w:sz w:val="22"/>
          <w:szCs w:val="22"/>
          <w:lang w:eastAsia="ja-JP"/>
        </w:rPr>
        <w:t>Take action</w:t>
      </w:r>
      <w:proofErr w:type="gramEnd"/>
      <w:r w:rsidRPr="04DBD2F9">
        <w:rPr>
          <w:rFonts w:asciiTheme="majorHAnsi" w:eastAsiaTheme="majorEastAsia" w:hAnsiTheme="majorHAnsi" w:cstheme="majorBidi"/>
          <w:b/>
          <w:bCs/>
          <w:sz w:val="22"/>
          <w:szCs w:val="22"/>
          <w:lang w:eastAsia="ja-JP"/>
        </w:rPr>
        <w:t xml:space="preserve"> more easily</w:t>
      </w:r>
      <w:r w:rsidRPr="04DBD2F9">
        <w:rPr>
          <w:rFonts w:asciiTheme="majorHAnsi" w:eastAsiaTheme="majorEastAsia" w:hAnsiTheme="majorHAnsi" w:cstheme="majorBidi"/>
          <w:sz w:val="22"/>
          <w:szCs w:val="22"/>
          <w:lang w:eastAsia="ja-JP"/>
        </w:rPr>
        <w:t xml:space="preserve">: </w:t>
      </w:r>
      <w:r w:rsidR="756F2675" w:rsidRPr="04DBD2F9">
        <w:rPr>
          <w:rFonts w:asciiTheme="majorHAnsi" w:eastAsiaTheme="majorEastAsia" w:hAnsiTheme="majorHAnsi" w:cstheme="majorBidi"/>
          <w:sz w:val="22"/>
          <w:szCs w:val="22"/>
          <w:lang w:eastAsia="ja-JP"/>
        </w:rPr>
        <w:t>The layout of critical hyperlinks and buttons are optimized to promote the most frequent member actions, including call to book, book now, select PCP, and compare providers.</w:t>
      </w:r>
    </w:p>
    <w:p w14:paraId="401B8162" w14:textId="09F88749" w:rsidR="009A7061" w:rsidRDefault="463B1162" w:rsidP="04DBD2F9">
      <w:pPr>
        <w:pStyle w:val="NormalWeb"/>
        <w:pBdr>
          <w:top w:val="nil"/>
          <w:left w:val="nil"/>
          <w:bottom w:val="nil"/>
          <w:right w:val="nil"/>
          <w:between w:val="nil"/>
        </w:pBdr>
        <w:spacing w:after="120" w:line="275" w:lineRule="auto"/>
        <w:jc w:val="center"/>
      </w:pPr>
      <w:r>
        <w:rPr>
          <w:noProof/>
        </w:rPr>
        <w:lastRenderedPageBreak/>
        <w:drawing>
          <wp:inline distT="0" distB="0" distL="0" distR="0" wp14:anchorId="1DCBDD42" wp14:editId="5A653F7E">
            <wp:extent cx="5943600" cy="1981200"/>
            <wp:effectExtent l="152400" t="152400" r="361950" b="361950"/>
            <wp:docPr id="588407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07336" name="Picture 588407336"/>
                    <pic:cNvPicPr/>
                  </pic:nvPicPr>
                  <pic:blipFill>
                    <a:blip r:embed="rId8">
                      <a:extLst>
                        <a:ext uri="{28A0092B-C50C-407E-A947-70E740481C1C}">
                          <a14:useLocalDpi xmlns:a14="http://schemas.microsoft.com/office/drawing/2010/main"/>
                        </a:ext>
                      </a:extLst>
                    </a:blip>
                    <a:stretch>
                      <a:fillRect/>
                    </a:stretch>
                  </pic:blipFill>
                  <pic:spPr>
                    <a:xfrm>
                      <a:off x="0" y="0"/>
                      <a:ext cx="5943600" cy="19812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37570D7" w14:textId="59C3383B" w:rsidR="34832037" w:rsidRDefault="34832037" w:rsidP="04DBD2F9">
      <w:pPr>
        <w:pStyle w:val="NormalWeb"/>
        <w:pBdr>
          <w:top w:val="nil"/>
          <w:left w:val="nil"/>
          <w:bottom w:val="nil"/>
          <w:right w:val="nil"/>
          <w:between w:val="nil"/>
        </w:pBdr>
        <w:spacing w:after="120" w:line="275" w:lineRule="auto"/>
        <w:jc w:val="center"/>
      </w:pPr>
      <w:r>
        <w:rPr>
          <w:noProof/>
        </w:rPr>
        <w:drawing>
          <wp:inline distT="0" distB="0" distL="0" distR="0" wp14:anchorId="214B778E" wp14:editId="0B25D6AC">
            <wp:extent cx="2590867" cy="3924300"/>
            <wp:effectExtent l="152400" t="152400" r="361950" b="361950"/>
            <wp:docPr id="1908548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48243" name="Picture 1908548243"/>
                    <pic:cNvPicPr/>
                  </pic:nvPicPr>
                  <pic:blipFill>
                    <a:blip r:embed="rId9">
                      <a:extLst>
                        <a:ext uri="{28A0092B-C50C-407E-A947-70E740481C1C}">
                          <a14:useLocalDpi xmlns:a14="http://schemas.microsoft.com/office/drawing/2010/main"/>
                        </a:ext>
                      </a:extLst>
                    </a:blip>
                    <a:stretch>
                      <a:fillRect/>
                    </a:stretch>
                  </pic:blipFill>
                  <pic:spPr>
                    <a:xfrm>
                      <a:off x="0" y="0"/>
                      <a:ext cx="2590867" cy="3924300"/>
                    </a:xfrm>
                    <a:prstGeom prst="rect">
                      <a:avLst/>
                    </a:prstGeom>
                    <a:ln>
                      <a:noFill/>
                    </a:ln>
                    <a:effectLst>
                      <a:outerShdw blurRad="292100" dist="139700" dir="2700000" algn="tl" rotWithShape="0">
                        <a:srgbClr val="333333">
                          <a:alpha val="65000"/>
                        </a:srgbClr>
                      </a:outerShdw>
                    </a:effectLst>
                  </pic:spPr>
                </pic:pic>
              </a:graphicData>
            </a:graphic>
          </wp:inline>
        </w:drawing>
      </w:r>
    </w:p>
    <w:p w14:paraId="00000011" w14:textId="77777777" w:rsidR="007D1964" w:rsidRDefault="00DE0DB9">
      <w:pPr>
        <w:pStyle w:val="Heading3"/>
        <w:spacing w:before="12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Timeline</w:t>
      </w:r>
    </w:p>
    <w:p w14:paraId="00000012" w14:textId="77777777" w:rsidR="007D1964" w:rsidRDefault="00DE0DB9">
      <w:pPr>
        <w:numPr>
          <w:ilvl w:val="0"/>
          <w:numId w:val="2"/>
        </w:numPr>
        <w:pBdr>
          <w:top w:val="nil"/>
          <w:left w:val="nil"/>
          <w:bottom w:val="nil"/>
          <w:right w:val="nil"/>
          <w:between w:val="nil"/>
        </w:pBdr>
        <w:spacing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UAT Launch:</w:t>
      </w:r>
      <w:r w:rsidRPr="5E364278">
        <w:rPr>
          <w:rFonts w:asciiTheme="majorHAnsi" w:eastAsiaTheme="majorEastAsia" w:hAnsiTheme="majorHAnsi" w:cstheme="majorBidi"/>
          <w:color w:val="1F1F1F"/>
        </w:rPr>
        <w:t xml:space="preserve"> The new experience will be available in our User Acceptance Testing (UAT) environment starting </w:t>
      </w:r>
      <w:r w:rsidRPr="5E364278">
        <w:rPr>
          <w:rFonts w:asciiTheme="majorHAnsi" w:eastAsiaTheme="majorEastAsia" w:hAnsiTheme="majorHAnsi" w:cstheme="majorBidi"/>
          <w:b/>
          <w:color w:val="1F1F1F"/>
        </w:rPr>
        <w:t>March 31st</w:t>
      </w:r>
      <w:r w:rsidRPr="5E364278">
        <w:rPr>
          <w:rFonts w:asciiTheme="majorHAnsi" w:eastAsiaTheme="majorEastAsia" w:hAnsiTheme="majorHAnsi" w:cstheme="majorBidi"/>
          <w:color w:val="1F1F1F"/>
        </w:rPr>
        <w:t>.</w:t>
      </w:r>
    </w:p>
    <w:p w14:paraId="00000013" w14:textId="513F62B5" w:rsidR="007D1964" w:rsidRDefault="00DE0DB9">
      <w:pPr>
        <w:numPr>
          <w:ilvl w:val="0"/>
          <w:numId w:val="2"/>
        </w:numPr>
        <w:pBdr>
          <w:top w:val="nil"/>
          <w:left w:val="nil"/>
          <w:bottom w:val="nil"/>
          <w:right w:val="nil"/>
          <w:between w:val="nil"/>
        </w:pBdr>
        <w:spacing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Preview Period:</w:t>
      </w:r>
      <w:r w:rsidRPr="5E364278">
        <w:rPr>
          <w:rFonts w:asciiTheme="majorHAnsi" w:eastAsiaTheme="majorEastAsia" w:hAnsiTheme="majorHAnsi" w:cstheme="majorBidi"/>
          <w:color w:val="1F1F1F"/>
        </w:rPr>
        <w:t xml:space="preserve"> We will have a </w:t>
      </w:r>
      <w:proofErr w:type="gramStart"/>
      <w:r w:rsidRPr="5E364278">
        <w:rPr>
          <w:rFonts w:asciiTheme="majorHAnsi" w:eastAsiaTheme="majorEastAsia" w:hAnsiTheme="majorHAnsi" w:cstheme="majorBidi"/>
          <w:color w:val="1F1F1F"/>
        </w:rPr>
        <w:t>4 week</w:t>
      </w:r>
      <w:proofErr w:type="gramEnd"/>
      <w:r w:rsidRPr="5E364278">
        <w:rPr>
          <w:rFonts w:asciiTheme="majorHAnsi" w:eastAsiaTheme="majorEastAsia" w:hAnsiTheme="majorHAnsi" w:cstheme="majorBidi"/>
          <w:color w:val="1F1F1F"/>
        </w:rPr>
        <w:t xml:space="preserve"> preview window in UAT to </w:t>
      </w:r>
      <w:r w:rsidR="18054387" w:rsidRPr="5E364278">
        <w:rPr>
          <w:rFonts w:asciiTheme="majorHAnsi" w:eastAsiaTheme="majorEastAsia" w:hAnsiTheme="majorHAnsi" w:cstheme="majorBidi"/>
          <w:color w:val="1F1F1F"/>
        </w:rPr>
        <w:t xml:space="preserve">allow time for feedback from </w:t>
      </w:r>
      <w:r w:rsidR="18054387" w:rsidRPr="5E364278">
        <w:rPr>
          <w:rFonts w:asciiTheme="majorHAnsi" w:eastAsiaTheme="majorEastAsia" w:hAnsiTheme="majorHAnsi" w:cstheme="majorBidi"/>
          <w:color w:val="1F1F1F"/>
        </w:rPr>
        <w:lastRenderedPageBreak/>
        <w:t xml:space="preserve">customers and </w:t>
      </w:r>
      <w:r w:rsidRPr="5E364278">
        <w:rPr>
          <w:rFonts w:asciiTheme="majorHAnsi" w:eastAsiaTheme="majorEastAsia" w:hAnsiTheme="majorHAnsi" w:cstheme="majorBidi"/>
          <w:color w:val="1F1F1F"/>
        </w:rPr>
        <w:t>ensure everything is working as expected</w:t>
      </w:r>
      <w:r w:rsidRPr="5E364278" w:rsidDel="00DE0DB9">
        <w:rPr>
          <w:rFonts w:asciiTheme="majorHAnsi" w:eastAsiaTheme="majorEastAsia" w:hAnsiTheme="majorHAnsi" w:cstheme="majorBidi"/>
          <w:color w:val="1F1F1F"/>
        </w:rPr>
        <w:t>.</w:t>
      </w:r>
    </w:p>
    <w:p w14:paraId="00000014" w14:textId="77777777" w:rsidR="007D1964" w:rsidRDefault="00DE0DB9">
      <w:pPr>
        <w:numPr>
          <w:ilvl w:val="0"/>
          <w:numId w:val="2"/>
        </w:numPr>
        <w:pBdr>
          <w:top w:val="nil"/>
          <w:left w:val="nil"/>
          <w:bottom w:val="nil"/>
          <w:right w:val="nil"/>
          <w:between w:val="nil"/>
        </w:pBdr>
        <w:spacing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Production:</w:t>
      </w:r>
      <w:r w:rsidRPr="5E364278">
        <w:rPr>
          <w:rFonts w:asciiTheme="majorHAnsi" w:eastAsiaTheme="majorEastAsia" w:hAnsiTheme="majorHAnsi" w:cstheme="majorBidi"/>
          <w:color w:val="1F1F1F"/>
        </w:rPr>
        <w:t xml:space="preserve"> The upgrade will be "Auto-On" in production following the preview period.</w:t>
      </w:r>
    </w:p>
    <w:p w14:paraId="00000015" w14:textId="77777777" w:rsidR="007D1964" w:rsidRDefault="00DE0DB9">
      <w:pPr>
        <w:pStyle w:val="Heading3"/>
        <w:spacing w:before="12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Next Steps</w:t>
      </w:r>
    </w:p>
    <w:p w14:paraId="00000016"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We will provide detailed FAQs and technical documentation as we approach the UAT date. Please reach out if you have specific questions regarding how this impacts your department.</w:t>
      </w:r>
    </w:p>
    <w:p w14:paraId="00000017"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Best regards,</w:t>
      </w:r>
    </w:p>
    <w:p w14:paraId="00000018"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[Your Name]</w:t>
      </w:r>
    </w:p>
    <w:p w14:paraId="00000019"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[Your Title]</w:t>
      </w:r>
    </w:p>
    <w:p w14:paraId="0000001A" w14:textId="77777777" w:rsidR="007D1964" w:rsidRDefault="00DE0DB9">
      <w:pPr>
        <w:pStyle w:val="Heading2"/>
        <w:spacing w:before="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Template 2: Member-Facing Announcement</w:t>
      </w:r>
    </w:p>
    <w:p w14:paraId="0000001B" w14:textId="798AE3EF" w:rsidR="007D1964" w:rsidRDefault="00DE0DB9" w:rsidP="04DBD2F9">
      <w:pPr>
        <w:pBdr>
          <w:top w:val="nil"/>
          <w:left w:val="nil"/>
          <w:bottom w:val="nil"/>
          <w:right w:val="nil"/>
          <w:between w:val="nil"/>
        </w:pBdr>
        <w:spacing w:after="240" w:line="275" w:lineRule="auto"/>
        <w:rPr>
          <w:rFonts w:asciiTheme="majorHAnsi" w:eastAsiaTheme="majorEastAsia" w:hAnsiTheme="majorHAnsi" w:cstheme="majorBidi"/>
          <w:color w:val="1F1F1F"/>
        </w:rPr>
      </w:pPr>
      <w:r w:rsidRPr="04DBD2F9">
        <w:rPr>
          <w:rFonts w:asciiTheme="majorHAnsi" w:eastAsiaTheme="majorEastAsia" w:hAnsiTheme="majorHAnsi" w:cstheme="majorBidi"/>
          <w:b/>
          <w:bCs/>
          <w:color w:val="1F1F1F"/>
        </w:rPr>
        <w:t>Target Audience:</w:t>
      </w:r>
      <w:r w:rsidRPr="04DBD2F9">
        <w:rPr>
          <w:rFonts w:asciiTheme="majorHAnsi" w:eastAsiaTheme="majorEastAsia" w:hAnsiTheme="majorHAnsi" w:cstheme="majorBidi"/>
          <w:color w:val="1F1F1F"/>
        </w:rPr>
        <w:t xml:space="preserve"> </w:t>
      </w:r>
      <w:r w:rsidR="68A0EE21" w:rsidRPr="04DBD2F9">
        <w:rPr>
          <w:rFonts w:asciiTheme="majorHAnsi" w:eastAsiaTheme="majorEastAsia" w:hAnsiTheme="majorHAnsi" w:cstheme="majorBidi"/>
          <w:color w:val="1F1F1F"/>
        </w:rPr>
        <w:t>M</w:t>
      </w:r>
      <w:r w:rsidRPr="04DBD2F9">
        <w:rPr>
          <w:rFonts w:asciiTheme="majorHAnsi" w:eastAsiaTheme="majorEastAsia" w:hAnsiTheme="majorHAnsi" w:cstheme="majorBidi"/>
          <w:color w:val="1F1F1F"/>
        </w:rPr>
        <w:t>embers/Patients.</w:t>
      </w:r>
    </w:p>
    <w:p w14:paraId="0000001C"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Goal:</w:t>
      </w:r>
      <w:r w:rsidRPr="5E364278">
        <w:rPr>
          <w:rFonts w:asciiTheme="majorHAnsi" w:eastAsiaTheme="majorEastAsia" w:hAnsiTheme="majorHAnsi" w:cstheme="majorBidi"/>
          <w:color w:val="1F1F1F"/>
        </w:rPr>
        <w:t xml:space="preserve"> Build excitement for the refreshed UI and explain the benefits.</w:t>
      </w:r>
    </w:p>
    <w:p w14:paraId="0000001D"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b/>
          <w:color w:val="1F1F1F"/>
        </w:rPr>
        <w:t>Subject:</w:t>
      </w:r>
      <w:r w:rsidRPr="5E364278">
        <w:rPr>
          <w:rFonts w:asciiTheme="majorHAnsi" w:eastAsiaTheme="majorEastAsia" w:hAnsiTheme="majorHAnsi" w:cstheme="majorBidi"/>
          <w:color w:val="1F1F1F"/>
        </w:rPr>
        <w:t xml:space="preserve"> A New and Improved Way to Find Care</w:t>
      </w:r>
    </w:p>
    <w:p w14:paraId="0000001E"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b/>
          <w:color w:val="1F1F1F"/>
        </w:rPr>
      </w:pPr>
      <w:r w:rsidRPr="5E364278">
        <w:rPr>
          <w:rFonts w:asciiTheme="majorHAnsi" w:eastAsiaTheme="majorEastAsia" w:hAnsiTheme="majorHAnsi" w:cstheme="majorBidi"/>
          <w:b/>
          <w:color w:val="1F1F1F"/>
        </w:rPr>
        <w:t>Dear Member,</w:t>
      </w:r>
    </w:p>
    <w:p w14:paraId="1E9B3BC7" w14:textId="6464C0AF" w:rsidR="001667D8" w:rsidRDefault="00D155C8" w:rsidP="00967B0B">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Finding the right doctor is about to get easier.</w:t>
      </w:r>
    </w:p>
    <w:p w14:paraId="25D95041" w14:textId="3CCA3D8F" w:rsidR="00967B0B" w:rsidRDefault="00967B0B" w:rsidP="04DBD2F9">
      <w:pPr>
        <w:pBdr>
          <w:top w:val="nil"/>
          <w:left w:val="nil"/>
          <w:bottom w:val="nil"/>
          <w:right w:val="nil"/>
          <w:between w:val="nil"/>
        </w:pBdr>
        <w:spacing w:after="240" w:line="275" w:lineRule="auto"/>
        <w:rPr>
          <w:rFonts w:asciiTheme="majorHAnsi" w:eastAsiaTheme="majorEastAsia" w:hAnsiTheme="majorHAnsi" w:cstheme="majorBidi"/>
          <w:color w:val="1F1F1F"/>
        </w:rPr>
      </w:pPr>
      <w:r w:rsidRPr="04DBD2F9">
        <w:rPr>
          <w:rFonts w:asciiTheme="majorHAnsi" w:eastAsiaTheme="majorEastAsia" w:hAnsiTheme="majorHAnsi" w:cstheme="majorBidi"/>
          <w:color w:val="1F1F1F"/>
        </w:rPr>
        <w:t>In the coming weeks, you’ll see a refreshed look when searching for providers and facilities on our portal. The redesigned search results make it easier to make informed healthcare decisions with less effort.</w:t>
      </w:r>
    </w:p>
    <w:p w14:paraId="00000021" w14:textId="77777777" w:rsidR="007D1964" w:rsidRDefault="00DE0DB9" w:rsidP="04DBD2F9">
      <w:pPr>
        <w:pStyle w:val="Heading3"/>
        <w:spacing w:before="0" w:after="120" w:line="275" w:lineRule="auto"/>
        <w:rPr>
          <w:rFonts w:asciiTheme="majorHAnsi" w:eastAsiaTheme="majorEastAsia" w:hAnsiTheme="majorHAnsi" w:cstheme="majorBidi"/>
          <w:color w:val="1F1F1F"/>
        </w:rPr>
      </w:pPr>
      <w:r w:rsidRPr="04DBD2F9">
        <w:rPr>
          <w:rFonts w:asciiTheme="majorHAnsi" w:eastAsiaTheme="majorEastAsia" w:hAnsiTheme="majorHAnsi" w:cstheme="majorBidi"/>
          <w:color w:val="1F1F1F"/>
        </w:rPr>
        <w:t>What’s New?</w:t>
      </w:r>
    </w:p>
    <w:p w14:paraId="416ABAC9" w14:textId="24AD90E3" w:rsidR="364466B7" w:rsidRDefault="364466B7" w:rsidP="04DBD2F9">
      <w:pPr>
        <w:numPr>
          <w:ilvl w:val="0"/>
          <w:numId w:val="3"/>
        </w:numPr>
        <w:spacing w:after="120" w:line="275" w:lineRule="auto"/>
        <w:rPr>
          <w:rFonts w:ascii="Calibri" w:eastAsia="Calibri" w:hAnsi="Calibri" w:cs="Calibri"/>
        </w:rPr>
      </w:pPr>
      <w:r w:rsidRPr="04DBD2F9">
        <w:rPr>
          <w:rFonts w:ascii="Calibri" w:eastAsia="Calibri" w:hAnsi="Calibri" w:cs="Calibri"/>
          <w:b/>
          <w:bCs/>
        </w:rPr>
        <w:t xml:space="preserve">Key Details </w:t>
      </w:r>
      <w:proofErr w:type="gramStart"/>
      <w:r w:rsidRPr="04DBD2F9">
        <w:rPr>
          <w:rFonts w:ascii="Calibri" w:eastAsia="Calibri" w:hAnsi="Calibri" w:cs="Calibri"/>
          <w:b/>
          <w:bCs/>
        </w:rPr>
        <w:t>at a Glance</w:t>
      </w:r>
      <w:proofErr w:type="gramEnd"/>
      <w:r w:rsidRPr="04DBD2F9">
        <w:rPr>
          <w:rFonts w:ascii="Calibri" w:eastAsia="Calibri" w:hAnsi="Calibri" w:cs="Calibri"/>
          <w:b/>
          <w:bCs/>
        </w:rPr>
        <w:t>:</w:t>
      </w:r>
      <w:r w:rsidRPr="04DBD2F9">
        <w:rPr>
          <w:rFonts w:ascii="Calibri" w:eastAsia="Calibri" w:hAnsi="Calibri" w:cs="Calibri"/>
        </w:rPr>
        <w:t xml:space="preserve"> We’ve moved the most important information, like phone numbers and office hours, to the top of each results card. </w:t>
      </w:r>
      <w:r w:rsidR="4B746385" w:rsidRPr="04DBD2F9">
        <w:rPr>
          <w:rFonts w:ascii="Calibri" w:eastAsia="Calibri" w:hAnsi="Calibri" w:cs="Calibri"/>
        </w:rPr>
        <w:t>B</w:t>
      </w:r>
      <w:r w:rsidRPr="04DBD2F9">
        <w:rPr>
          <w:rFonts w:ascii="Calibri" w:eastAsia="Calibri" w:hAnsi="Calibri" w:cs="Calibri"/>
        </w:rPr>
        <w:t xml:space="preserve">old badges make it easy to quickly identify </w:t>
      </w:r>
      <w:r w:rsidR="39AC02FE" w:rsidRPr="04DBD2F9">
        <w:rPr>
          <w:rFonts w:ascii="Calibri" w:eastAsia="Calibri" w:hAnsi="Calibri" w:cs="Calibri"/>
        </w:rPr>
        <w:t xml:space="preserve">the right </w:t>
      </w:r>
      <w:r w:rsidRPr="04DBD2F9">
        <w:rPr>
          <w:rFonts w:ascii="Calibri" w:eastAsia="Calibri" w:hAnsi="Calibri" w:cs="Calibri"/>
        </w:rPr>
        <w:t xml:space="preserve">provider </w:t>
      </w:r>
      <w:r w:rsidR="5DEBBDF9" w:rsidRPr="04DBD2F9">
        <w:rPr>
          <w:rFonts w:ascii="Calibri" w:eastAsia="Calibri" w:hAnsi="Calibri" w:cs="Calibri"/>
        </w:rPr>
        <w:t>for your needs.</w:t>
      </w:r>
    </w:p>
    <w:p w14:paraId="7C018CE6" w14:textId="58B20614" w:rsidR="5DEBBDF9" w:rsidRDefault="5DEBBDF9" w:rsidP="04DBD2F9">
      <w:pPr>
        <w:numPr>
          <w:ilvl w:val="0"/>
          <w:numId w:val="3"/>
        </w:numPr>
        <w:spacing w:after="120" w:line="275" w:lineRule="auto"/>
        <w:rPr>
          <w:rFonts w:ascii="Calibri" w:eastAsia="Calibri" w:hAnsi="Calibri" w:cs="Calibri"/>
        </w:rPr>
      </w:pPr>
      <w:r w:rsidRPr="04DBD2F9">
        <w:rPr>
          <w:rFonts w:ascii="Calibri" w:eastAsia="Calibri" w:hAnsi="Calibri" w:cs="Calibri"/>
          <w:b/>
          <w:bCs/>
        </w:rPr>
        <w:t>Enhanced</w:t>
      </w:r>
      <w:r w:rsidR="364466B7" w:rsidRPr="04DBD2F9">
        <w:rPr>
          <w:rFonts w:ascii="Calibri" w:eastAsia="Calibri" w:hAnsi="Calibri" w:cs="Calibri"/>
          <w:b/>
          <w:bCs/>
        </w:rPr>
        <w:t xml:space="preserve"> Clarity:</w:t>
      </w:r>
      <w:r w:rsidR="364466B7" w:rsidRPr="04DBD2F9">
        <w:rPr>
          <w:rFonts w:ascii="Calibri" w:eastAsia="Calibri" w:hAnsi="Calibri" w:cs="Calibri"/>
        </w:rPr>
        <w:t xml:space="preserve"> We’ve cleaned up our search results to show you only the most relevant details. By automatically hiding empty fields, we’ve </w:t>
      </w:r>
      <w:r w:rsidR="6F782EA6" w:rsidRPr="04DBD2F9">
        <w:rPr>
          <w:rFonts w:ascii="Calibri" w:eastAsia="Calibri" w:hAnsi="Calibri" w:cs="Calibri"/>
        </w:rPr>
        <w:t>made it easier for</w:t>
      </w:r>
      <w:r w:rsidR="364466B7" w:rsidRPr="04DBD2F9">
        <w:rPr>
          <w:rFonts w:ascii="Calibri" w:eastAsia="Calibri" w:hAnsi="Calibri" w:cs="Calibri"/>
        </w:rPr>
        <w:t xml:space="preserve"> you </w:t>
      </w:r>
      <w:r w:rsidR="61E53BA3" w:rsidRPr="04DBD2F9">
        <w:rPr>
          <w:rFonts w:ascii="Calibri" w:eastAsia="Calibri" w:hAnsi="Calibri" w:cs="Calibri"/>
        </w:rPr>
        <w:t>to</w:t>
      </w:r>
      <w:r w:rsidR="364466B7" w:rsidRPr="04DBD2F9">
        <w:rPr>
          <w:rFonts w:ascii="Calibri" w:eastAsia="Calibri" w:hAnsi="Calibri" w:cs="Calibri"/>
        </w:rPr>
        <w:t xml:space="preserve"> focus on the information that matters most.</w:t>
      </w:r>
    </w:p>
    <w:p w14:paraId="74F13F39" w14:textId="0D82C589" w:rsidR="364466B7" w:rsidRDefault="364466B7" w:rsidP="04DBD2F9">
      <w:pPr>
        <w:pStyle w:val="ListParagraph"/>
        <w:numPr>
          <w:ilvl w:val="0"/>
          <w:numId w:val="3"/>
        </w:numPr>
        <w:spacing w:before="240" w:after="240"/>
        <w:rPr>
          <w:rFonts w:ascii="Calibri" w:eastAsia="Calibri" w:hAnsi="Calibri" w:cs="Calibri"/>
        </w:rPr>
      </w:pPr>
      <w:proofErr w:type="gramStart"/>
      <w:r w:rsidRPr="04DBD2F9">
        <w:rPr>
          <w:rFonts w:ascii="Calibri" w:eastAsia="Calibri" w:hAnsi="Calibri" w:cs="Calibri"/>
          <w:b/>
          <w:bCs/>
        </w:rPr>
        <w:t>Take Action</w:t>
      </w:r>
      <w:proofErr w:type="gramEnd"/>
      <w:r w:rsidRPr="04DBD2F9">
        <w:rPr>
          <w:rFonts w:ascii="Calibri" w:eastAsia="Calibri" w:hAnsi="Calibri" w:cs="Calibri"/>
          <w:b/>
          <w:bCs/>
        </w:rPr>
        <w:t xml:space="preserve"> Faster:</w:t>
      </w:r>
      <w:r w:rsidRPr="04DBD2F9">
        <w:rPr>
          <w:rFonts w:ascii="Calibri" w:eastAsia="Calibri" w:hAnsi="Calibri" w:cs="Calibri"/>
        </w:rPr>
        <w:t xml:space="preserve"> It’s now easier than ever to </w:t>
      </w:r>
      <w:r w:rsidR="403D0884" w:rsidRPr="04DBD2F9">
        <w:rPr>
          <w:rFonts w:ascii="Calibri" w:eastAsia="Calibri" w:hAnsi="Calibri" w:cs="Calibri"/>
        </w:rPr>
        <w:t>get the care you n</w:t>
      </w:r>
      <w:r w:rsidRPr="04DBD2F9">
        <w:rPr>
          <w:rFonts w:ascii="Calibri" w:eastAsia="Calibri" w:hAnsi="Calibri" w:cs="Calibri"/>
        </w:rPr>
        <w:t>e</w:t>
      </w:r>
      <w:r w:rsidR="403D0884" w:rsidRPr="04DBD2F9">
        <w:rPr>
          <w:rFonts w:ascii="Calibri" w:eastAsia="Calibri" w:hAnsi="Calibri" w:cs="Calibri"/>
        </w:rPr>
        <w:t>ed</w:t>
      </w:r>
      <w:r w:rsidRPr="04DBD2F9">
        <w:rPr>
          <w:rFonts w:ascii="Calibri" w:eastAsia="Calibri" w:hAnsi="Calibri" w:cs="Calibri"/>
        </w:rPr>
        <w:t xml:space="preserve">. We’ve </w:t>
      </w:r>
      <w:r w:rsidR="3FC15084" w:rsidRPr="04DBD2F9">
        <w:rPr>
          <w:rFonts w:ascii="Calibri" w:eastAsia="Calibri" w:hAnsi="Calibri" w:cs="Calibri"/>
        </w:rPr>
        <w:t>made the most popular actions</w:t>
      </w:r>
      <w:r w:rsidRPr="04DBD2F9">
        <w:rPr>
          <w:rFonts w:ascii="Calibri" w:eastAsia="Calibri" w:hAnsi="Calibri" w:cs="Calibri"/>
        </w:rPr>
        <w:t>—like calling to book, scheduling online, or selecting a new Primary Care Provider—</w:t>
      </w:r>
      <w:r w:rsidR="277EC831" w:rsidRPr="04DBD2F9">
        <w:rPr>
          <w:rFonts w:ascii="Calibri" w:eastAsia="Calibri" w:hAnsi="Calibri" w:cs="Calibri"/>
        </w:rPr>
        <w:t>easier to find.</w:t>
      </w:r>
    </w:p>
    <w:p w14:paraId="7D787AC0" w14:textId="3B11AE1E" w:rsidR="04DBD2F9" w:rsidRDefault="04DBD2F9" w:rsidP="04DBD2F9">
      <w:pPr>
        <w:pBdr>
          <w:top w:val="nil"/>
          <w:left w:val="nil"/>
          <w:bottom w:val="nil"/>
          <w:right w:val="nil"/>
          <w:between w:val="nil"/>
        </w:pBdr>
        <w:spacing w:after="120" w:line="275" w:lineRule="auto"/>
        <w:ind w:left="465"/>
        <w:rPr>
          <w:rFonts w:asciiTheme="majorHAnsi" w:eastAsiaTheme="majorEastAsia" w:hAnsiTheme="majorHAnsi" w:cstheme="majorBidi"/>
          <w:color w:val="1F1F1F"/>
        </w:rPr>
      </w:pPr>
    </w:p>
    <w:p w14:paraId="00000025" w14:textId="77777777" w:rsidR="007D1964" w:rsidRDefault="00DE0DB9">
      <w:pPr>
        <w:pStyle w:val="Heading3"/>
        <w:spacing w:before="120" w:after="12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Why the change?</w:t>
      </w:r>
    </w:p>
    <w:p w14:paraId="00000026"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lastRenderedPageBreak/>
        <w:t>Your healthcare journey should be simple. These updates are part of our ongoing commitment to providing a modern, high-quality digital experience that helps you get the care you need when you need it.</w:t>
      </w:r>
    </w:p>
    <w:p w14:paraId="00000027"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Thank you for being a member.</w:t>
      </w:r>
    </w:p>
    <w:p w14:paraId="00000028"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Sincerely,</w:t>
      </w:r>
    </w:p>
    <w:p w14:paraId="00000029" w14:textId="77777777" w:rsidR="007D1964" w:rsidRDefault="00DE0DB9">
      <w:pPr>
        <w:pBdr>
          <w:top w:val="nil"/>
          <w:left w:val="nil"/>
          <w:bottom w:val="nil"/>
          <w:right w:val="nil"/>
          <w:between w:val="nil"/>
        </w:pBdr>
        <w:spacing w:after="240" w:line="275" w:lineRule="auto"/>
        <w:rPr>
          <w:rFonts w:asciiTheme="majorHAnsi" w:eastAsiaTheme="majorEastAsia" w:hAnsiTheme="majorHAnsi" w:cstheme="majorBidi"/>
          <w:color w:val="1F1F1F"/>
        </w:rPr>
      </w:pPr>
      <w:r w:rsidRPr="5E364278">
        <w:rPr>
          <w:rFonts w:asciiTheme="majorHAnsi" w:eastAsiaTheme="majorEastAsia" w:hAnsiTheme="majorHAnsi" w:cstheme="majorBidi"/>
          <w:color w:val="1F1F1F"/>
        </w:rPr>
        <w:t>[Health Plan Name]</w:t>
      </w:r>
    </w:p>
    <w:sectPr w:rsidR="007D196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8329884-F65A-4050-BD16-A5C3A00ACA9D}"/>
  </w:font>
  <w:font w:name="Calibri">
    <w:panose1 w:val="020F0502020204030204"/>
    <w:charset w:val="00"/>
    <w:family w:val="swiss"/>
    <w:pitch w:val="variable"/>
    <w:sig w:usb0="E4002EFF" w:usb1="C200247B" w:usb2="00000009" w:usb3="00000000" w:csb0="000001FF" w:csb1="00000000"/>
    <w:embedRegular r:id="rId2" w:fontKey="{49665D43-C86E-4B0B-891A-85D0FEA9DF0C}"/>
    <w:embedBold r:id="rId3" w:fontKey="{A144D5D2-92C1-4ABC-8955-CD06AE55227D}"/>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D5AE5414-291D-4960-9737-69F0EAAF01F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28D70"/>
    <w:multiLevelType w:val="hybridMultilevel"/>
    <w:tmpl w:val="FFFFFFFF"/>
    <w:lvl w:ilvl="0" w:tplc="A87E7382">
      <w:start w:val="1"/>
      <w:numFmt w:val="bullet"/>
      <w:lvlText w:val=""/>
      <w:lvlJc w:val="left"/>
      <w:pPr>
        <w:ind w:left="720" w:hanging="360"/>
      </w:pPr>
      <w:rPr>
        <w:rFonts w:ascii="Symbol" w:hAnsi="Symbol" w:hint="default"/>
      </w:rPr>
    </w:lvl>
    <w:lvl w:ilvl="1" w:tplc="E12ACC3E">
      <w:start w:val="1"/>
      <w:numFmt w:val="bullet"/>
      <w:lvlText w:val="o"/>
      <w:lvlJc w:val="left"/>
      <w:pPr>
        <w:ind w:left="1440" w:hanging="360"/>
      </w:pPr>
      <w:rPr>
        <w:rFonts w:ascii="Courier New" w:hAnsi="Courier New" w:hint="default"/>
      </w:rPr>
    </w:lvl>
    <w:lvl w:ilvl="2" w:tplc="25F0DF62">
      <w:start w:val="1"/>
      <w:numFmt w:val="bullet"/>
      <w:lvlText w:val=""/>
      <w:lvlJc w:val="left"/>
      <w:pPr>
        <w:ind w:left="2160" w:hanging="360"/>
      </w:pPr>
      <w:rPr>
        <w:rFonts w:ascii="Wingdings" w:hAnsi="Wingdings" w:hint="default"/>
      </w:rPr>
    </w:lvl>
    <w:lvl w:ilvl="3" w:tplc="39A005CA">
      <w:start w:val="1"/>
      <w:numFmt w:val="bullet"/>
      <w:lvlText w:val=""/>
      <w:lvlJc w:val="left"/>
      <w:pPr>
        <w:ind w:left="2880" w:hanging="360"/>
      </w:pPr>
      <w:rPr>
        <w:rFonts w:ascii="Symbol" w:hAnsi="Symbol" w:hint="default"/>
      </w:rPr>
    </w:lvl>
    <w:lvl w:ilvl="4" w:tplc="87A40174">
      <w:start w:val="1"/>
      <w:numFmt w:val="bullet"/>
      <w:lvlText w:val="o"/>
      <w:lvlJc w:val="left"/>
      <w:pPr>
        <w:ind w:left="3600" w:hanging="360"/>
      </w:pPr>
      <w:rPr>
        <w:rFonts w:ascii="Courier New" w:hAnsi="Courier New" w:hint="default"/>
      </w:rPr>
    </w:lvl>
    <w:lvl w:ilvl="5" w:tplc="07F81966">
      <w:start w:val="1"/>
      <w:numFmt w:val="bullet"/>
      <w:lvlText w:val=""/>
      <w:lvlJc w:val="left"/>
      <w:pPr>
        <w:ind w:left="4320" w:hanging="360"/>
      </w:pPr>
      <w:rPr>
        <w:rFonts w:ascii="Wingdings" w:hAnsi="Wingdings" w:hint="default"/>
      </w:rPr>
    </w:lvl>
    <w:lvl w:ilvl="6" w:tplc="C32853AE">
      <w:start w:val="1"/>
      <w:numFmt w:val="bullet"/>
      <w:lvlText w:val=""/>
      <w:lvlJc w:val="left"/>
      <w:pPr>
        <w:ind w:left="5040" w:hanging="360"/>
      </w:pPr>
      <w:rPr>
        <w:rFonts w:ascii="Symbol" w:hAnsi="Symbol" w:hint="default"/>
      </w:rPr>
    </w:lvl>
    <w:lvl w:ilvl="7" w:tplc="9984C9C8">
      <w:start w:val="1"/>
      <w:numFmt w:val="bullet"/>
      <w:lvlText w:val="o"/>
      <w:lvlJc w:val="left"/>
      <w:pPr>
        <w:ind w:left="5760" w:hanging="360"/>
      </w:pPr>
      <w:rPr>
        <w:rFonts w:ascii="Courier New" w:hAnsi="Courier New" w:hint="default"/>
      </w:rPr>
    </w:lvl>
    <w:lvl w:ilvl="8" w:tplc="9BE4E390">
      <w:start w:val="1"/>
      <w:numFmt w:val="bullet"/>
      <w:lvlText w:val=""/>
      <w:lvlJc w:val="left"/>
      <w:pPr>
        <w:ind w:left="6480" w:hanging="360"/>
      </w:pPr>
      <w:rPr>
        <w:rFonts w:ascii="Wingdings" w:hAnsi="Wingdings" w:hint="default"/>
      </w:rPr>
    </w:lvl>
  </w:abstractNum>
  <w:abstractNum w:abstractNumId="1" w15:restartNumberingAfterBreak="0">
    <w:nsid w:val="202E39FA"/>
    <w:multiLevelType w:val="multilevel"/>
    <w:tmpl w:val="FFFFFFFF"/>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9DF19B0"/>
    <w:multiLevelType w:val="hybridMultilevel"/>
    <w:tmpl w:val="DD023944"/>
    <w:lvl w:ilvl="0" w:tplc="92E8333C">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 w15:restartNumberingAfterBreak="0">
    <w:nsid w:val="5AE3017D"/>
    <w:multiLevelType w:val="multilevel"/>
    <w:tmpl w:val="FFFFFFFF"/>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C8E43F9"/>
    <w:multiLevelType w:val="multilevel"/>
    <w:tmpl w:val="FFFFFFFF"/>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45F3795"/>
    <w:multiLevelType w:val="multilevel"/>
    <w:tmpl w:val="FFFFFFFF"/>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841317678">
    <w:abstractNumId w:val="3"/>
  </w:num>
  <w:num w:numId="2" w16cid:durableId="1912539842">
    <w:abstractNumId w:val="1"/>
  </w:num>
  <w:num w:numId="3" w16cid:durableId="262498700">
    <w:abstractNumId w:val="5"/>
  </w:num>
  <w:num w:numId="4" w16cid:durableId="921447959">
    <w:abstractNumId w:val="4"/>
  </w:num>
  <w:num w:numId="5" w16cid:durableId="1789470170">
    <w:abstractNumId w:val="2"/>
  </w:num>
  <w:num w:numId="6" w16cid:durableId="192598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64"/>
    <w:rsid w:val="00024A2E"/>
    <w:rsid w:val="00031BB2"/>
    <w:rsid w:val="000478C2"/>
    <w:rsid w:val="000906CA"/>
    <w:rsid w:val="00093AE0"/>
    <w:rsid w:val="000B2648"/>
    <w:rsid w:val="00131717"/>
    <w:rsid w:val="00135EAB"/>
    <w:rsid w:val="001619A8"/>
    <w:rsid w:val="001667D8"/>
    <w:rsid w:val="00175CF5"/>
    <w:rsid w:val="001938F0"/>
    <w:rsid w:val="001C21A5"/>
    <w:rsid w:val="001D19A1"/>
    <w:rsid w:val="00211D5D"/>
    <w:rsid w:val="00267B73"/>
    <w:rsid w:val="002B3AF3"/>
    <w:rsid w:val="002B43C7"/>
    <w:rsid w:val="002D637E"/>
    <w:rsid w:val="002D7FB5"/>
    <w:rsid w:val="00340219"/>
    <w:rsid w:val="00340971"/>
    <w:rsid w:val="003557D8"/>
    <w:rsid w:val="00375221"/>
    <w:rsid w:val="003971C7"/>
    <w:rsid w:val="0042332E"/>
    <w:rsid w:val="00424B6B"/>
    <w:rsid w:val="004660EC"/>
    <w:rsid w:val="00575222"/>
    <w:rsid w:val="00576716"/>
    <w:rsid w:val="0058337D"/>
    <w:rsid w:val="006564F3"/>
    <w:rsid w:val="00697EDA"/>
    <w:rsid w:val="006A7763"/>
    <w:rsid w:val="006C0C93"/>
    <w:rsid w:val="00724328"/>
    <w:rsid w:val="00766A54"/>
    <w:rsid w:val="00791031"/>
    <w:rsid w:val="007C4672"/>
    <w:rsid w:val="007D1964"/>
    <w:rsid w:val="007D60AB"/>
    <w:rsid w:val="0080201A"/>
    <w:rsid w:val="00817D0E"/>
    <w:rsid w:val="008468C4"/>
    <w:rsid w:val="00846D68"/>
    <w:rsid w:val="008F079E"/>
    <w:rsid w:val="00967B0B"/>
    <w:rsid w:val="009957DE"/>
    <w:rsid w:val="009A7061"/>
    <w:rsid w:val="009B4643"/>
    <w:rsid w:val="009C7B60"/>
    <w:rsid w:val="00A142A8"/>
    <w:rsid w:val="00A606C7"/>
    <w:rsid w:val="00A76BA6"/>
    <w:rsid w:val="00AC5CEF"/>
    <w:rsid w:val="00B5577E"/>
    <w:rsid w:val="00B73537"/>
    <w:rsid w:val="00C11A82"/>
    <w:rsid w:val="00C14691"/>
    <w:rsid w:val="00C53D05"/>
    <w:rsid w:val="00C627F5"/>
    <w:rsid w:val="00C910C4"/>
    <w:rsid w:val="00CC0E49"/>
    <w:rsid w:val="00D06FCE"/>
    <w:rsid w:val="00D155C8"/>
    <w:rsid w:val="00D20A1F"/>
    <w:rsid w:val="00D46C71"/>
    <w:rsid w:val="00D8598F"/>
    <w:rsid w:val="00DC0436"/>
    <w:rsid w:val="00DE0DB9"/>
    <w:rsid w:val="00DF2966"/>
    <w:rsid w:val="00DF72EA"/>
    <w:rsid w:val="00E12143"/>
    <w:rsid w:val="00E37C5F"/>
    <w:rsid w:val="00E562F6"/>
    <w:rsid w:val="00E75773"/>
    <w:rsid w:val="00E92C3F"/>
    <w:rsid w:val="00E9471F"/>
    <w:rsid w:val="00EC2505"/>
    <w:rsid w:val="00ED190D"/>
    <w:rsid w:val="00EE778C"/>
    <w:rsid w:val="00F25633"/>
    <w:rsid w:val="00F43794"/>
    <w:rsid w:val="00F47E95"/>
    <w:rsid w:val="00F52934"/>
    <w:rsid w:val="00F55F1A"/>
    <w:rsid w:val="00FC2ACB"/>
    <w:rsid w:val="03ABB183"/>
    <w:rsid w:val="04DBD2F9"/>
    <w:rsid w:val="0790AF0C"/>
    <w:rsid w:val="079D6FC9"/>
    <w:rsid w:val="09C370C0"/>
    <w:rsid w:val="0A4B9E0D"/>
    <w:rsid w:val="0B3FD333"/>
    <w:rsid w:val="0C7881C9"/>
    <w:rsid w:val="0CF7EBBE"/>
    <w:rsid w:val="0D86157D"/>
    <w:rsid w:val="0E0C48C0"/>
    <w:rsid w:val="0F3B46DD"/>
    <w:rsid w:val="0F83203B"/>
    <w:rsid w:val="10C0942C"/>
    <w:rsid w:val="1173E818"/>
    <w:rsid w:val="12EB9D7C"/>
    <w:rsid w:val="13196B21"/>
    <w:rsid w:val="134DDA75"/>
    <w:rsid w:val="1388D261"/>
    <w:rsid w:val="159E544D"/>
    <w:rsid w:val="17C6E9CB"/>
    <w:rsid w:val="18054387"/>
    <w:rsid w:val="1907C7AA"/>
    <w:rsid w:val="1B8C704F"/>
    <w:rsid w:val="1CA8AC59"/>
    <w:rsid w:val="1CDB31DC"/>
    <w:rsid w:val="2223FBDF"/>
    <w:rsid w:val="22E86DF5"/>
    <w:rsid w:val="231E1EC6"/>
    <w:rsid w:val="235A8AFD"/>
    <w:rsid w:val="25518E99"/>
    <w:rsid w:val="2605F673"/>
    <w:rsid w:val="26333859"/>
    <w:rsid w:val="2633EF7A"/>
    <w:rsid w:val="277EC831"/>
    <w:rsid w:val="27D9403D"/>
    <w:rsid w:val="28384BA9"/>
    <w:rsid w:val="29B37461"/>
    <w:rsid w:val="29EF3099"/>
    <w:rsid w:val="2B80583F"/>
    <w:rsid w:val="2D53204F"/>
    <w:rsid w:val="2DF6DD1C"/>
    <w:rsid w:val="2F19CA8E"/>
    <w:rsid w:val="2F46B1FF"/>
    <w:rsid w:val="2FE0D474"/>
    <w:rsid w:val="30C3489D"/>
    <w:rsid w:val="321AAE1B"/>
    <w:rsid w:val="32612B15"/>
    <w:rsid w:val="336041A7"/>
    <w:rsid w:val="33B49DB0"/>
    <w:rsid w:val="34832037"/>
    <w:rsid w:val="34B67210"/>
    <w:rsid w:val="355615E2"/>
    <w:rsid w:val="35C8100F"/>
    <w:rsid w:val="364466B7"/>
    <w:rsid w:val="39AC02FE"/>
    <w:rsid w:val="3B4AE192"/>
    <w:rsid w:val="3C3F513B"/>
    <w:rsid w:val="3C79C453"/>
    <w:rsid w:val="3C891989"/>
    <w:rsid w:val="3E22CC59"/>
    <w:rsid w:val="3F6DA012"/>
    <w:rsid w:val="3FC15084"/>
    <w:rsid w:val="403D0884"/>
    <w:rsid w:val="40E49C0B"/>
    <w:rsid w:val="41CD1ECD"/>
    <w:rsid w:val="45165F14"/>
    <w:rsid w:val="463B1162"/>
    <w:rsid w:val="470A9E06"/>
    <w:rsid w:val="4861CAD8"/>
    <w:rsid w:val="4B005AED"/>
    <w:rsid w:val="4B2600CE"/>
    <w:rsid w:val="4B746385"/>
    <w:rsid w:val="4B921D0B"/>
    <w:rsid w:val="4C7B16AD"/>
    <w:rsid w:val="4CEB7EB7"/>
    <w:rsid w:val="4D2A0FBB"/>
    <w:rsid w:val="4E37A74D"/>
    <w:rsid w:val="4E588A91"/>
    <w:rsid w:val="4E90F816"/>
    <w:rsid w:val="4E949596"/>
    <w:rsid w:val="516998A7"/>
    <w:rsid w:val="517BEDF7"/>
    <w:rsid w:val="5336D129"/>
    <w:rsid w:val="539DB207"/>
    <w:rsid w:val="5973A739"/>
    <w:rsid w:val="5A8EB4BE"/>
    <w:rsid w:val="5B775132"/>
    <w:rsid w:val="5DEBBDF9"/>
    <w:rsid w:val="5E364278"/>
    <w:rsid w:val="6058C795"/>
    <w:rsid w:val="61855A50"/>
    <w:rsid w:val="61B16C9E"/>
    <w:rsid w:val="61E53BA3"/>
    <w:rsid w:val="644931C1"/>
    <w:rsid w:val="6480A648"/>
    <w:rsid w:val="64B31553"/>
    <w:rsid w:val="65FD0206"/>
    <w:rsid w:val="66313FCD"/>
    <w:rsid w:val="687320BE"/>
    <w:rsid w:val="68A0EE21"/>
    <w:rsid w:val="68ADAAA7"/>
    <w:rsid w:val="6A23F0BD"/>
    <w:rsid w:val="6B6DB1AD"/>
    <w:rsid w:val="6BBD38C9"/>
    <w:rsid w:val="6CA30803"/>
    <w:rsid w:val="6E39217F"/>
    <w:rsid w:val="6F782EA6"/>
    <w:rsid w:val="709A7AD3"/>
    <w:rsid w:val="721FF9DF"/>
    <w:rsid w:val="73F52512"/>
    <w:rsid w:val="756F2675"/>
    <w:rsid w:val="7674599B"/>
    <w:rsid w:val="76A625AE"/>
    <w:rsid w:val="78259A3F"/>
    <w:rsid w:val="790B73A5"/>
    <w:rsid w:val="79F6A193"/>
    <w:rsid w:val="7C0A79DD"/>
    <w:rsid w:val="7DABF0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73BB"/>
  <w15:docId w15:val="{DFDFADDB-E5FB-4996-91D0-56E9C316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131717"/>
    <w:pPr>
      <w:widowControl/>
    </w:pPr>
  </w:style>
  <w:style w:type="character" w:styleId="CommentReference">
    <w:name w:val="annotation reference"/>
    <w:basedOn w:val="DefaultParagraphFont"/>
    <w:uiPriority w:val="99"/>
    <w:semiHidden/>
    <w:unhideWhenUsed/>
    <w:rsid w:val="00024A2E"/>
    <w:rPr>
      <w:sz w:val="16"/>
      <w:szCs w:val="16"/>
    </w:rPr>
  </w:style>
  <w:style w:type="paragraph" w:styleId="CommentText">
    <w:name w:val="annotation text"/>
    <w:basedOn w:val="Normal"/>
    <w:link w:val="CommentTextChar"/>
    <w:uiPriority w:val="99"/>
    <w:unhideWhenUsed/>
    <w:rsid w:val="00024A2E"/>
    <w:rPr>
      <w:sz w:val="20"/>
      <w:szCs w:val="20"/>
    </w:rPr>
  </w:style>
  <w:style w:type="character" w:customStyle="1" w:styleId="CommentTextChar">
    <w:name w:val="Comment Text Char"/>
    <w:basedOn w:val="DefaultParagraphFont"/>
    <w:link w:val="CommentText"/>
    <w:uiPriority w:val="99"/>
    <w:rsid w:val="00024A2E"/>
    <w:rPr>
      <w:sz w:val="20"/>
      <w:szCs w:val="20"/>
    </w:rPr>
  </w:style>
  <w:style w:type="paragraph" w:styleId="CommentSubject">
    <w:name w:val="annotation subject"/>
    <w:basedOn w:val="CommentText"/>
    <w:next w:val="CommentText"/>
    <w:link w:val="CommentSubjectChar"/>
    <w:uiPriority w:val="99"/>
    <w:semiHidden/>
    <w:unhideWhenUsed/>
    <w:rsid w:val="00024A2E"/>
    <w:rPr>
      <w:b/>
      <w:bCs/>
    </w:rPr>
  </w:style>
  <w:style w:type="character" w:customStyle="1" w:styleId="CommentSubjectChar">
    <w:name w:val="Comment Subject Char"/>
    <w:basedOn w:val="CommentTextChar"/>
    <w:link w:val="CommentSubject"/>
    <w:uiPriority w:val="99"/>
    <w:semiHidden/>
    <w:rsid w:val="00024A2E"/>
    <w:rPr>
      <w:b/>
      <w:bCs/>
      <w:sz w:val="20"/>
      <w:szCs w:val="20"/>
    </w:rPr>
  </w:style>
  <w:style w:type="paragraph" w:styleId="NormalWeb">
    <w:name w:val="Normal (Web)"/>
    <w:basedOn w:val="Normal"/>
    <w:uiPriority w:val="99"/>
    <w:unhideWhenUsed/>
    <w:rsid w:val="0080201A"/>
    <w:pPr>
      <w:widowControl/>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80201A"/>
    <w:rPr>
      <w:b/>
      <w:bCs/>
    </w:rPr>
  </w:style>
  <w:style w:type="paragraph" w:styleId="ListParagraph">
    <w:name w:val="List Paragraph"/>
    <w:basedOn w:val="Normal"/>
    <w:uiPriority w:val="34"/>
    <w:qFormat/>
    <w:rsid w:val="00D06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E993A9BA32C4AB871132A27A1A8A0" ma:contentTypeVersion="21" ma:contentTypeDescription="Create a new document." ma:contentTypeScope="" ma:versionID="76f0535eae8e8b9cc5166d04ad99cd8b">
  <xsd:schema xmlns:xsd="http://www.w3.org/2001/XMLSchema" xmlns:xs="http://www.w3.org/2001/XMLSchema" xmlns:p="http://schemas.microsoft.com/office/2006/metadata/properties" xmlns:ns1="http://schemas.microsoft.com/sharepoint/v3" xmlns:ns2="05be2d0c-3631-479b-818e-92fa38f5445a" xmlns:ns3="cd67ff07-d221-485a-a216-8c158f571f5f" targetNamespace="http://schemas.microsoft.com/office/2006/metadata/properties" ma:root="true" ma:fieldsID="0bd28e0acb19a7d59bc99671f275ed8a" ns1:_="" ns2:_="" ns3:_="">
    <xsd:import namespace="http://schemas.microsoft.com/sharepoint/v3"/>
    <xsd:import namespace="05be2d0c-3631-479b-818e-92fa38f5445a"/>
    <xsd:import namespace="cd67ff07-d221-485a-a216-8c158f571f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e2d0c-3631-479b-818e-92fa38f54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7a4890-ee8a-4f9c-8112-41cc643ac68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7ff07-d221-485a-a216-8c158f571f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326757-8b81-4f80-90f0-6e581cc83cbe}" ma:internalName="TaxCatchAll" ma:showField="CatchAllData" ma:web="cd67ff07-d221-485a-a216-8c158f571f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be2d0c-3631-479b-818e-92fa38f5445a">
      <Terms xmlns="http://schemas.microsoft.com/office/infopath/2007/PartnerControls"/>
    </lcf76f155ced4ddcb4097134ff3c332f>
    <_ip_UnifiedCompliancePolicyProperties xmlns="http://schemas.microsoft.com/sharepoint/v3" xsi:nil="true"/>
    <TaxCatchAll xmlns="cd67ff07-d221-485a-a216-8c158f571f5f" xsi:nil="true"/>
  </documentManagement>
</p:properties>
</file>

<file path=customXml/itemProps1.xml><?xml version="1.0" encoding="utf-8"?>
<ds:datastoreItem xmlns:ds="http://schemas.openxmlformats.org/officeDocument/2006/customXml" ds:itemID="{EDAFA270-10A7-4890-A72B-7B85F7D99F68}">
  <ds:schemaRefs>
    <ds:schemaRef ds:uri="http://schemas.microsoft.com/sharepoint/v3/contenttype/forms"/>
  </ds:schemaRefs>
</ds:datastoreItem>
</file>

<file path=customXml/itemProps2.xml><?xml version="1.0" encoding="utf-8"?>
<ds:datastoreItem xmlns:ds="http://schemas.openxmlformats.org/officeDocument/2006/customXml" ds:itemID="{AFD6A669-9E1D-429F-A30A-6F255EE21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be2d0c-3631-479b-818e-92fa38f5445a"/>
    <ds:schemaRef ds:uri="cd67ff07-d221-485a-a216-8c158f571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2AC5E-6E27-4E43-A630-36033B891EF8}">
  <ds:schemaRefs>
    <ds:schemaRef ds:uri="cd67ff07-d221-485a-a216-8c158f571f5f"/>
    <ds:schemaRef ds:uri="http://schemas.microsoft.com/office/2006/documentManagement/types"/>
    <ds:schemaRef ds:uri="http://purl.org/dc/elements/1.1/"/>
    <ds:schemaRef ds:uri="http://schemas.microsoft.com/office/2006/metadata/properties"/>
    <ds:schemaRef ds:uri="http://schemas.microsoft.com/sharepoint/v3"/>
    <ds:schemaRef ds:uri="05be2d0c-3631-479b-818e-92fa38f5445a"/>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608</Words>
  <Characters>3273</Characters>
  <Application>Microsoft Office Word</Application>
  <DocSecurity>0</DocSecurity>
  <Lines>69</Lines>
  <Paragraphs>46</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Westby</dc:creator>
  <cp:lastModifiedBy>Jamie Westby</cp:lastModifiedBy>
  <cp:revision>78</cp:revision>
  <dcterms:created xsi:type="dcterms:W3CDTF">2026-03-17T16:29:00Z</dcterms:created>
  <dcterms:modified xsi:type="dcterms:W3CDTF">2026-03-20T12:37:00Z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0x010100CCDE993A9BA32C4AB871132A27A1A8A0</vt:lpwstr>
  </property>
  <property fmtid="{D5CDD505-2E9C-101B-9397-08002B2CF9AE}" pid="3" name="MediaServiceImageTags">
    <vt:lpwstr/>
  </property>
</Properties>
</file>